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7B50" w14:textId="37098EED" w:rsidR="001E4572" w:rsidRDefault="001E4572" w:rsidP="000C3293">
      <w:pPr>
        <w:ind w:left="-1701"/>
      </w:pPr>
      <w:bookmarkStart w:id="0" w:name="_Hlk26969358"/>
    </w:p>
    <w:p w14:paraId="6E1AE159" w14:textId="77777777" w:rsidR="00684F2B" w:rsidRPr="00684F2B" w:rsidRDefault="00684F2B" w:rsidP="000C3293">
      <w:pPr>
        <w:ind w:left="-1701"/>
        <w:sectPr w:rsidR="00684F2B" w:rsidRPr="00684F2B" w:rsidSect="00ED5BEB">
          <w:headerReference w:type="default" r:id="rId11"/>
          <w:footerReference w:type="default" r:id="rId12"/>
          <w:pgSz w:w="16838" w:h="11906" w:orient="landscape"/>
          <w:pgMar w:top="-32" w:right="851" w:bottom="851" w:left="2268" w:header="709" w:footer="709" w:gutter="0"/>
          <w:cols w:space="708"/>
          <w:formProt w:val="0"/>
          <w:docGrid w:linePitch="360"/>
        </w:sectPr>
      </w:pPr>
    </w:p>
    <w:p w14:paraId="6BAB86D0" w14:textId="5EC386B8" w:rsidR="00D96E14" w:rsidRPr="00F83385" w:rsidRDefault="00DB7C53" w:rsidP="00C17B46">
      <w:pPr>
        <w:ind w:left="-993"/>
        <w:rPr>
          <w:b/>
          <w:bCs/>
        </w:rPr>
      </w:pPr>
      <w:r w:rsidRPr="00F83385">
        <w:rPr>
          <w:b/>
          <w:bCs/>
        </w:rPr>
        <w:t>FICHE RECONVERSIE-VOORSTEL</w:t>
      </w:r>
      <w:r w:rsidR="00462F9E" w:rsidRPr="00F83385">
        <w:rPr>
          <w:b/>
          <w:bCs/>
        </w:rPr>
        <w:t xml:space="preserve"> N.A.V. RONDZENDBRIEF d.d. </w:t>
      </w:r>
      <w:r w:rsidR="00F83385" w:rsidRPr="00F83385">
        <w:rPr>
          <w:b/>
          <w:bCs/>
        </w:rPr>
        <w:t>20/12/2021</w:t>
      </w:r>
    </w:p>
    <w:p w14:paraId="2888972A" w14:textId="3C730446" w:rsidR="00B531D5" w:rsidRDefault="00A0737B" w:rsidP="00C17B46">
      <w:pPr>
        <w:ind w:left="-993"/>
      </w:pPr>
      <w:r>
        <w:t xml:space="preserve">Met deze fiche </w:t>
      </w:r>
      <w:r w:rsidR="00B019C5">
        <w:t xml:space="preserve">willen </w:t>
      </w:r>
      <w:r>
        <w:t xml:space="preserve">we eerste grote lijnen uit de ideeën die worden uitgewerkt capteren. Op basis van deze input kan het ondersteuningstraject verder vorm gegeven worden, en krijgen we zicht op het geheel van </w:t>
      </w:r>
      <w:r w:rsidR="006A0FA7">
        <w:t xml:space="preserve">de </w:t>
      </w:r>
      <w:r>
        <w:t xml:space="preserve">ideeën. De fiche heeft geen formeel </w:t>
      </w:r>
      <w:r w:rsidR="001F181E">
        <w:t xml:space="preserve">noch verplichtend </w:t>
      </w:r>
      <w:r>
        <w:t>karakter, maakt geen deel uit van het aanvraagdossier</w:t>
      </w:r>
      <w:r w:rsidR="006A0FA7">
        <w:t xml:space="preserve">. Een idee hoeft dan ook zeker nog niet in detail uitgewerkt zijn </w:t>
      </w:r>
      <w:r w:rsidR="000D6591">
        <w:t>vooraleer de fiche ingevuld en bezorgd wordt.</w:t>
      </w:r>
    </w:p>
    <w:p w14:paraId="7F602771" w14:textId="7CBE6573" w:rsidR="006A0FA7" w:rsidRDefault="006A0FA7" w:rsidP="00C17B46">
      <w:pPr>
        <w:ind w:left="-993"/>
      </w:pPr>
      <w:r>
        <w:t xml:space="preserve">De fiche kan te allen tijde ingediend worden bij </w:t>
      </w:r>
      <w:hyperlink r:id="rId13" w:history="1">
        <w:r w:rsidRPr="00AE6B78">
          <w:rPr>
            <w:rStyle w:val="Hyperlink"/>
          </w:rPr>
          <w:t>reconversie@opgroeien.be</w:t>
        </w:r>
      </w:hyperlink>
      <w:r>
        <w:t xml:space="preserve">. Met het oog op de regionale momenten voor de Paasvakantie (29 maart: West- en Oost-Vlaanderen, 31 maart: Antwerpen en 1 april: Vlaams-Brabant, Brussel en Limburg), ontvangen we de fiches bij voorkeur graag tegen </w:t>
      </w:r>
      <w:r w:rsidRPr="00C25B71">
        <w:rPr>
          <w:b/>
          <w:bCs/>
        </w:rPr>
        <w:t>15 maart 2022</w:t>
      </w:r>
      <w:r>
        <w:t xml:space="preserve">. </w:t>
      </w:r>
    </w:p>
    <w:tbl>
      <w:tblPr>
        <w:tblStyle w:val="Tabelraster"/>
        <w:tblW w:w="14853" w:type="dxa"/>
        <w:tblInd w:w="-1097" w:type="dxa"/>
        <w:tblLook w:val="04A0" w:firstRow="1" w:lastRow="0" w:firstColumn="1" w:lastColumn="0" w:noHBand="0" w:noVBand="1"/>
      </w:tblPr>
      <w:tblGrid>
        <w:gridCol w:w="5335"/>
        <w:gridCol w:w="9518"/>
      </w:tblGrid>
      <w:tr w:rsidR="00DB7C53" w14:paraId="7814F26C" w14:textId="77777777" w:rsidTr="00462F9E">
        <w:trPr>
          <w:trHeight w:val="1241"/>
        </w:trPr>
        <w:tc>
          <w:tcPr>
            <w:tcW w:w="5335" w:type="dxa"/>
          </w:tcPr>
          <w:p w14:paraId="53B5B9E8" w14:textId="74F287D2" w:rsidR="00DB7C53" w:rsidRDefault="00DB7C53" w:rsidP="00D96E14">
            <w:r>
              <w:t>Op welke werf/ven heeft dit voorstel betrekking?</w:t>
            </w:r>
          </w:p>
        </w:tc>
        <w:tc>
          <w:tcPr>
            <w:tcW w:w="9518" w:type="dxa"/>
          </w:tcPr>
          <w:p w14:paraId="18D4DC7A" w14:textId="78652C6D" w:rsidR="00DB7C53" w:rsidRDefault="00464AE0" w:rsidP="00462F9E">
            <w:pPr>
              <w:tabs>
                <w:tab w:val="clear" w:pos="3686"/>
                <w:tab w:val="left" w:pos="743"/>
              </w:tabs>
              <w:spacing w:after="0"/>
            </w:pPr>
            <w:sdt>
              <w:sdtPr>
                <w:id w:val="2172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8FF">
              <w:t xml:space="preserve">        </w:t>
            </w:r>
            <w:r w:rsidR="005B7224">
              <w:t>Z</w:t>
            </w:r>
            <w:r w:rsidR="00DB7C53">
              <w:t>orggarantie</w:t>
            </w:r>
          </w:p>
          <w:p w14:paraId="33D2F113" w14:textId="0EF8C3E4" w:rsidR="00DB7C53" w:rsidRDefault="00464AE0" w:rsidP="00462F9E">
            <w:pPr>
              <w:pStyle w:val="Lijstalinea"/>
              <w:spacing w:after="0"/>
              <w:ind w:left="0"/>
            </w:pPr>
            <w:sdt>
              <w:sdtPr>
                <w:id w:val="-7569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8FF">
              <w:t xml:space="preserve">        </w:t>
            </w:r>
            <w:r w:rsidR="00DB7C53">
              <w:t>Gezinshuizen</w:t>
            </w:r>
          </w:p>
          <w:p w14:paraId="206430F6" w14:textId="34610E43" w:rsidR="00DB7C53" w:rsidRDefault="00464AE0" w:rsidP="00462F9E">
            <w:pPr>
              <w:spacing w:after="0"/>
            </w:pPr>
            <w:sdt>
              <w:sdtPr>
                <w:id w:val="19468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78FF">
              <w:t xml:space="preserve">        </w:t>
            </w:r>
            <w:r w:rsidR="00DB7C53">
              <w:t>VIA-6</w:t>
            </w:r>
          </w:p>
          <w:p w14:paraId="7DA9D9C9" w14:textId="3B738171" w:rsidR="00DB7C53" w:rsidRDefault="00464AE0" w:rsidP="00462F9E">
            <w:pPr>
              <w:spacing w:after="0"/>
            </w:pPr>
            <w:sdt>
              <w:sdtPr>
                <w:id w:val="15837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93D">
              <w:t xml:space="preserve">        </w:t>
            </w:r>
            <w:r w:rsidR="00DB7C53">
              <w:t>Andere</w:t>
            </w:r>
            <w:r w:rsidR="00A35297">
              <w:t xml:space="preserve"> (welk thema): </w:t>
            </w:r>
          </w:p>
        </w:tc>
      </w:tr>
      <w:tr w:rsidR="00DB7C53" w14:paraId="237F4D9C" w14:textId="77777777" w:rsidTr="008C2B35">
        <w:trPr>
          <w:trHeight w:val="1543"/>
        </w:trPr>
        <w:tc>
          <w:tcPr>
            <w:tcW w:w="5335" w:type="dxa"/>
          </w:tcPr>
          <w:p w14:paraId="7218183C" w14:textId="77777777" w:rsidR="00DB7C53" w:rsidRDefault="00DB7C53" w:rsidP="00F06CF7">
            <w:pPr>
              <w:spacing w:after="0"/>
            </w:pPr>
            <w:r>
              <w:t>Wat is de doelstelling van het voorstel?</w:t>
            </w:r>
            <w:r w:rsidR="003A3602">
              <w:t xml:space="preserve"> </w:t>
            </w:r>
            <w:r w:rsidR="009F38D9">
              <w:t>Omschrijf</w:t>
            </w:r>
            <w:r w:rsidR="0054461D">
              <w:t>:</w:t>
            </w:r>
          </w:p>
          <w:p w14:paraId="2439D53C" w14:textId="6C78B897" w:rsidR="0054461D" w:rsidRDefault="0054461D" w:rsidP="00F06CF7">
            <w:pPr>
              <w:pStyle w:val="Lijstalinea"/>
              <w:numPr>
                <w:ilvl w:val="0"/>
                <w:numId w:val="13"/>
              </w:numPr>
              <w:spacing w:after="0"/>
            </w:pPr>
            <w:r>
              <w:t xml:space="preserve">Op welke noden </w:t>
            </w:r>
            <w:r w:rsidR="009D420B">
              <w:t xml:space="preserve">speelt </w:t>
            </w:r>
            <w:r>
              <w:t>het voorstel</w:t>
            </w:r>
            <w:r w:rsidR="00F06CF7">
              <w:t xml:space="preserve"> in</w:t>
            </w:r>
          </w:p>
          <w:p w14:paraId="228E8878" w14:textId="07F2DB34" w:rsidR="00F06CF7" w:rsidRDefault="00F06CF7" w:rsidP="00F06CF7">
            <w:pPr>
              <w:pStyle w:val="Lijstalinea"/>
              <w:numPr>
                <w:ilvl w:val="0"/>
                <w:numId w:val="13"/>
              </w:numPr>
              <w:spacing w:after="0"/>
            </w:pPr>
            <w:r>
              <w:t xml:space="preserve">Wie </w:t>
            </w:r>
            <w:r w:rsidR="009D420B">
              <w:t xml:space="preserve">is </w:t>
            </w:r>
            <w:r>
              <w:t xml:space="preserve">de doelgroep </w:t>
            </w:r>
          </w:p>
          <w:p w14:paraId="56A5038E" w14:textId="4A663133" w:rsidR="00F06CF7" w:rsidRDefault="00F06CF7" w:rsidP="00F06CF7">
            <w:pPr>
              <w:pStyle w:val="Lijstalinea"/>
              <w:numPr>
                <w:ilvl w:val="0"/>
                <w:numId w:val="13"/>
              </w:numPr>
              <w:spacing w:after="0"/>
            </w:pPr>
            <w:r>
              <w:t xml:space="preserve">Welk antwoord </w:t>
            </w:r>
            <w:r w:rsidR="009D420B">
              <w:t xml:space="preserve">formuleert </w:t>
            </w:r>
            <w:r>
              <w:t xml:space="preserve">het voorstel op de </w:t>
            </w:r>
            <w:r w:rsidR="009D420B">
              <w:t>noden</w:t>
            </w:r>
          </w:p>
        </w:tc>
        <w:tc>
          <w:tcPr>
            <w:tcW w:w="9518" w:type="dxa"/>
          </w:tcPr>
          <w:p w14:paraId="13865533" w14:textId="77777777" w:rsidR="00DB7C53" w:rsidRDefault="00DB7C53" w:rsidP="00D96E14"/>
        </w:tc>
      </w:tr>
      <w:tr w:rsidR="00DB7C53" w14:paraId="22659390" w14:textId="77777777" w:rsidTr="00C17B46">
        <w:trPr>
          <w:trHeight w:val="802"/>
        </w:trPr>
        <w:tc>
          <w:tcPr>
            <w:tcW w:w="5335" w:type="dxa"/>
          </w:tcPr>
          <w:p w14:paraId="228899FD" w14:textId="3D5603F0" w:rsidR="00DB7C53" w:rsidRDefault="00B531D5" w:rsidP="00D96E14">
            <w:r>
              <w:t xml:space="preserve">Welke </w:t>
            </w:r>
            <w:r w:rsidR="00A51966">
              <w:t>partners</w:t>
            </w:r>
            <w:r>
              <w:t xml:space="preserve"> zijn actief betrokken bij dit voorstel?</w:t>
            </w:r>
          </w:p>
        </w:tc>
        <w:tc>
          <w:tcPr>
            <w:tcW w:w="9518" w:type="dxa"/>
          </w:tcPr>
          <w:p w14:paraId="6D885659" w14:textId="77777777" w:rsidR="00DB7C53" w:rsidRDefault="00DB7C53" w:rsidP="00D96E14"/>
        </w:tc>
      </w:tr>
      <w:tr w:rsidR="00A35297" w14:paraId="48014B85" w14:textId="77777777" w:rsidTr="00C17B46">
        <w:trPr>
          <w:trHeight w:val="814"/>
        </w:trPr>
        <w:tc>
          <w:tcPr>
            <w:tcW w:w="5335" w:type="dxa"/>
          </w:tcPr>
          <w:p w14:paraId="260BB7C4" w14:textId="780F0AAC" w:rsidR="00A35297" w:rsidRDefault="009844E4" w:rsidP="00D96E14">
            <w:r>
              <w:t>Op welk werkingsgebied heeft het voorstel betrekking?</w:t>
            </w:r>
          </w:p>
        </w:tc>
        <w:tc>
          <w:tcPr>
            <w:tcW w:w="9518" w:type="dxa"/>
          </w:tcPr>
          <w:p w14:paraId="2A959852" w14:textId="77777777" w:rsidR="00A35297" w:rsidRDefault="00A35297" w:rsidP="00D96E14"/>
        </w:tc>
      </w:tr>
      <w:tr w:rsidR="000D6591" w14:paraId="5FFA86AA" w14:textId="77777777" w:rsidTr="00C17B46">
        <w:trPr>
          <w:trHeight w:val="802"/>
        </w:trPr>
        <w:tc>
          <w:tcPr>
            <w:tcW w:w="5335" w:type="dxa"/>
          </w:tcPr>
          <w:p w14:paraId="46E73EF0" w14:textId="5469B263" w:rsidR="000D6591" w:rsidRDefault="0035015B" w:rsidP="0035015B">
            <w:r>
              <w:t>Welke vragen/ondersteuningsnoden hebben jullie (voor Opgroeien) voor het tot stand komen van het dossier?</w:t>
            </w:r>
          </w:p>
        </w:tc>
        <w:tc>
          <w:tcPr>
            <w:tcW w:w="9518" w:type="dxa"/>
          </w:tcPr>
          <w:p w14:paraId="30664F3C" w14:textId="77777777" w:rsidR="000D6591" w:rsidRDefault="000D6591" w:rsidP="00D96E14"/>
        </w:tc>
      </w:tr>
      <w:tr w:rsidR="00DB7C53" w14:paraId="68CBEB6B" w14:textId="77777777" w:rsidTr="008C2B35">
        <w:trPr>
          <w:trHeight w:val="722"/>
        </w:trPr>
        <w:tc>
          <w:tcPr>
            <w:tcW w:w="5335" w:type="dxa"/>
          </w:tcPr>
          <w:p w14:paraId="2DDABF46" w14:textId="0E331025" w:rsidR="00DB7C53" w:rsidRDefault="00767320" w:rsidP="00D96E14">
            <w:r>
              <w:t>Welk aanbod zal in deze reconversie worden ingezet</w:t>
            </w:r>
            <w:r w:rsidR="0012474E">
              <w:t>?</w:t>
            </w:r>
            <w:r>
              <w:t xml:space="preserve"> </w:t>
            </w:r>
            <w:r w:rsidRPr="005D6004">
              <w:rPr>
                <w:i/>
                <w:iCs/>
              </w:rPr>
              <w:t>(facultatief)</w:t>
            </w:r>
          </w:p>
        </w:tc>
        <w:tc>
          <w:tcPr>
            <w:tcW w:w="9518" w:type="dxa"/>
          </w:tcPr>
          <w:p w14:paraId="3BE8B09B" w14:textId="77777777" w:rsidR="00DB7C53" w:rsidRDefault="00DB7C53" w:rsidP="00D96E14"/>
        </w:tc>
      </w:tr>
      <w:bookmarkEnd w:id="0"/>
    </w:tbl>
    <w:p w14:paraId="107B5C07" w14:textId="77777777" w:rsidR="00766302" w:rsidRDefault="00766302" w:rsidP="00DB7C53"/>
    <w:p w14:paraId="511308AD" w14:textId="77777777" w:rsidR="00766302" w:rsidRDefault="00766302" w:rsidP="00DB7C53"/>
    <w:sectPr w:rsidR="00766302" w:rsidSect="00746A8F">
      <w:type w:val="continuous"/>
      <w:pgSz w:w="16838" w:h="11906" w:orient="landscape"/>
      <w:pgMar w:top="851" w:right="851" w:bottom="142" w:left="226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1952" w14:textId="77777777" w:rsidR="008D6D39" w:rsidRDefault="008D6D39" w:rsidP="003D7175">
      <w:pPr>
        <w:spacing w:after="0" w:line="240" w:lineRule="auto"/>
      </w:pPr>
      <w:r>
        <w:separator/>
      </w:r>
    </w:p>
  </w:endnote>
  <w:endnote w:type="continuationSeparator" w:id="0">
    <w:p w14:paraId="55B4759D" w14:textId="77777777" w:rsidR="008D6D39" w:rsidRDefault="008D6D39" w:rsidP="003D7175">
      <w:pPr>
        <w:spacing w:after="0" w:line="240" w:lineRule="auto"/>
      </w:pPr>
      <w:r>
        <w:continuationSeparator/>
      </w:r>
    </w:p>
  </w:endnote>
  <w:endnote w:type="continuationNotice" w:id="1">
    <w:p w14:paraId="2E2EDA9E" w14:textId="77777777" w:rsidR="008D6D39" w:rsidRDefault="008D6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Flanders Art Sans"/>
    <w:panose1 w:val="000005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FCBD7585-B79D-40B0-9CA4-09367A6C89E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35A7" w14:textId="0033E8D9" w:rsidR="00B46D40" w:rsidRDefault="004D6317" w:rsidP="008672E4">
    <w:pPr>
      <w:pStyle w:val="Voettekst"/>
      <w:tabs>
        <w:tab w:val="clear" w:pos="4513"/>
        <w:tab w:val="clear" w:pos="9923"/>
        <w:tab w:val="left" w:pos="11344"/>
      </w:tabs>
      <w:ind w:left="-1134"/>
      <w:rPr>
        <w:noProof/>
      </w:rPr>
    </w:pPr>
    <w:r>
      <w:rPr>
        <w:noProof/>
      </w:rPr>
      <w:drawing>
        <wp:inline distT="0" distB="0" distL="0" distR="0" wp14:anchorId="75534F59" wp14:editId="5D6D8EF3">
          <wp:extent cx="981075" cy="382689"/>
          <wp:effectExtent l="0" t="0" r="3810" b="0"/>
          <wp:docPr id="6" name="Afbeelding 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8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72E4">
      <w:rPr>
        <w:noProof/>
      </w:rPr>
      <w:tab/>
    </w:r>
    <w:r w:rsidR="005A45C8">
      <w:rPr>
        <w:noProof/>
      </w:rPr>
      <w:drawing>
        <wp:inline distT="0" distB="0" distL="0" distR="0" wp14:anchorId="594BB226" wp14:editId="45BA0BF9">
          <wp:extent cx="1371600" cy="295656"/>
          <wp:effectExtent l="0" t="0" r="0" b="9525"/>
          <wp:docPr id="7" name="Afbeelding 7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9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C257" w14:textId="77777777" w:rsidR="008D6D39" w:rsidRDefault="008D6D39" w:rsidP="003D7175">
      <w:pPr>
        <w:spacing w:after="0" w:line="240" w:lineRule="auto"/>
      </w:pPr>
      <w:r>
        <w:separator/>
      </w:r>
    </w:p>
  </w:footnote>
  <w:footnote w:type="continuationSeparator" w:id="0">
    <w:p w14:paraId="72C52A65" w14:textId="77777777" w:rsidR="008D6D39" w:rsidRDefault="008D6D39" w:rsidP="003D7175">
      <w:pPr>
        <w:spacing w:after="0" w:line="240" w:lineRule="auto"/>
      </w:pPr>
      <w:r>
        <w:continuationSeparator/>
      </w:r>
    </w:p>
  </w:footnote>
  <w:footnote w:type="continuationNotice" w:id="1">
    <w:p w14:paraId="2004E7D3" w14:textId="77777777" w:rsidR="008D6D39" w:rsidRDefault="008D6D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50F9" w14:textId="77209DDB" w:rsidR="00441B1D" w:rsidRDefault="00064E6F">
    <w:pPr>
      <w:pStyle w:val="Koptek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091C806C" wp14:editId="55E67E82">
              <wp:simplePos x="0" y="0"/>
              <wp:positionH relativeFrom="page">
                <wp:posOffset>7620</wp:posOffset>
              </wp:positionH>
              <wp:positionV relativeFrom="paragraph">
                <wp:posOffset>-671195</wp:posOffset>
              </wp:positionV>
              <wp:extent cx="358775" cy="10691495"/>
              <wp:effectExtent l="0" t="0" r="3175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775" cy="10691495"/>
                      </a:xfrm>
                      <a:prstGeom prst="rect">
                        <a:avLst/>
                      </a:prstGeom>
                      <a:solidFill>
                        <a:srgbClr val="A500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D7687" id="Rechthoek 2" o:spid="_x0000_s1026" style="position:absolute;margin-left:.6pt;margin-top:-52.85pt;width:28.25pt;height:841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71VAIAAJsEAAAOAAAAZHJzL2Uyb0RvYy54bWysVEtv2zAMvg/YfxB0X+1kTdMGcYqgRYcB&#10;RRugHXpmZCkWoNcoJU7360fJadNlt2E+yKRI8/Hxo+fXe2vYTmLU3jV8dFZzJp3wrXabhv94vvty&#10;yVlM4Fow3smGv8rIrxefP837MJNj33nTSmQUxMVZHxrepRRmVRVFJy3EMx+kI6PyaCGRipuqRegp&#10;ujXVuK4vqt5jG9ALGSPd3g5GvijxlZIiPSoVZWKm4VRbKieWc53PajGH2QYhdFocyoB/qMKCdpT0&#10;PdQtJGBb1H+Fslqgj16lM+Ft5ZXSQpYeqJtRfdLNUwdBll4InBjeYYr/L6x42D2FFRIMfYizSGLu&#10;Yq/Q5jfVx/YFrNd3sOQ+MUGXXyeX0+mEM0GmUX1xNTq/mmQ4q+PnAWP6Jr1lWWg40jQKSLC7j2lw&#10;fXPJ2aI3ur3TxhQFN+sbg2wHNLnlpK4nZVgU/Q8341hP+cfTmqYrgBikDCQSbWgbHt2GMzAboqZI&#10;WHI7nzOUsefctxC7IUcJO/DB6kSkNNo2/LLOz6Ev43JlstDq0MERtSytffu6QoZ+4FkM4k5TknuI&#10;aQVIxKIiaVnSIx3KeKpcGB046zz+Or3LfjRnsnDWE0Gpm59bQMmZ+e6IAQT4eWZ0Uc4n0zEp+NGy&#10;/mhxW3vjCckRrWMQRcz+ybyJCr19oV1a5qxkAico94DbQblJw+LQNgq5XBY3YnGAdO+egsjBMz4Z&#10;1uf9C2A4zD0RZR78G5lhdjL+wTd/6fxym7zShRtHPIlTWaENKOw6bGtesY968Tr+Uxa/AQAA//8D&#10;AFBLAwQUAAYACAAAACEART+dDeEAAAAKAQAADwAAAGRycy9kb3ducmV2LnhtbEyPwU7DMBBE70j8&#10;g7VI3Fq7RSFViFOVAuqh4kBBiKMbb5PQeB3FTpv+PcsJTqvRPM3O5MvRteKEfWg8aZhNFQik0tuG&#10;Kg0f7y+TBYgQDVnTekINFwywLK6vcpNZf6Y3PO1iJTiEQmY01DF2mZShrNGZMPUdEnsH3zsTWfaV&#10;tL05c7hr5Vype+lMQ/yhNh2uayyPu8FpGB7l+ni5W32nr5+H56+N226ekq3Wtzfj6gFExDH+wfBb&#10;n6tDwZ32fiAbRMt6zqCGyUwlKQgGkpTvno0kXSiQRS7/Tyh+AAAA//8DAFBLAQItABQABgAIAAAA&#10;IQC2gziS/gAAAOEBAAATAAAAAAAAAAAAAAAAAAAAAABbQ29udGVudF9UeXBlc10ueG1sUEsBAi0A&#10;FAAGAAgAAAAhADj9If/WAAAAlAEAAAsAAAAAAAAAAAAAAAAALwEAAF9yZWxzLy5yZWxzUEsBAi0A&#10;FAAGAAgAAAAhABokjvVUAgAAmwQAAA4AAAAAAAAAAAAAAAAALgIAAGRycy9lMm9Eb2MueG1sUEsB&#10;Ai0AFAAGAAgAAAAhAEU/nQ3hAAAACgEAAA8AAAAAAAAAAAAAAAAArgQAAGRycy9kb3ducmV2Lnht&#10;bFBLBQYAAAAABAAEAPMAAAC8BQAAAAA=&#10;" fillcolor="#a50050" stroked="f" strokeweight="1pt">
              <w10:wrap anchorx="page"/>
            </v:rect>
          </w:pict>
        </mc:Fallback>
      </mc:AlternateContent>
    </w:r>
  </w:p>
  <w:p w14:paraId="5EE56F04" w14:textId="1687E9CA" w:rsidR="00441B1D" w:rsidRDefault="00441B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A88"/>
    <w:multiLevelType w:val="hybridMultilevel"/>
    <w:tmpl w:val="F7F2B780"/>
    <w:lvl w:ilvl="0" w:tplc="70169C98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450CE5"/>
    <w:multiLevelType w:val="hybridMultilevel"/>
    <w:tmpl w:val="C9DEBE26"/>
    <w:lvl w:ilvl="0" w:tplc="3E66266E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64BF"/>
    <w:rsid w:val="00040440"/>
    <w:rsid w:val="00064E6F"/>
    <w:rsid w:val="000A170A"/>
    <w:rsid w:val="000A6A21"/>
    <w:rsid w:val="000C3293"/>
    <w:rsid w:val="000C6BA2"/>
    <w:rsid w:val="000D26D8"/>
    <w:rsid w:val="000D6591"/>
    <w:rsid w:val="000E7E46"/>
    <w:rsid w:val="00112224"/>
    <w:rsid w:val="0011640C"/>
    <w:rsid w:val="0012474E"/>
    <w:rsid w:val="00162BC9"/>
    <w:rsid w:val="001E4572"/>
    <w:rsid w:val="001F181E"/>
    <w:rsid w:val="00216ABB"/>
    <w:rsid w:val="00221BB6"/>
    <w:rsid w:val="00232589"/>
    <w:rsid w:val="002819CC"/>
    <w:rsid w:val="00295DAC"/>
    <w:rsid w:val="003164E2"/>
    <w:rsid w:val="00316CAA"/>
    <w:rsid w:val="00330AB9"/>
    <w:rsid w:val="0035015B"/>
    <w:rsid w:val="00381D06"/>
    <w:rsid w:val="003A3602"/>
    <w:rsid w:val="003D7175"/>
    <w:rsid w:val="003E3D54"/>
    <w:rsid w:val="003E73A4"/>
    <w:rsid w:val="003F0D72"/>
    <w:rsid w:val="00422159"/>
    <w:rsid w:val="004351CC"/>
    <w:rsid w:val="00441B1D"/>
    <w:rsid w:val="00451BB9"/>
    <w:rsid w:val="00462F9E"/>
    <w:rsid w:val="00464AE0"/>
    <w:rsid w:val="00471E6D"/>
    <w:rsid w:val="004A395E"/>
    <w:rsid w:val="004C3219"/>
    <w:rsid w:val="004D1B10"/>
    <w:rsid w:val="004D6317"/>
    <w:rsid w:val="004E35F6"/>
    <w:rsid w:val="004F1EDD"/>
    <w:rsid w:val="00513BA6"/>
    <w:rsid w:val="0054461D"/>
    <w:rsid w:val="005713E4"/>
    <w:rsid w:val="00574D51"/>
    <w:rsid w:val="00584A21"/>
    <w:rsid w:val="005A45C8"/>
    <w:rsid w:val="005A78FF"/>
    <w:rsid w:val="005B7224"/>
    <w:rsid w:val="005C5FAE"/>
    <w:rsid w:val="005D6004"/>
    <w:rsid w:val="00662734"/>
    <w:rsid w:val="0068346A"/>
    <w:rsid w:val="00684F2B"/>
    <w:rsid w:val="006A0FA7"/>
    <w:rsid w:val="006A6401"/>
    <w:rsid w:val="006C69B0"/>
    <w:rsid w:val="00746A8F"/>
    <w:rsid w:val="00766302"/>
    <w:rsid w:val="00767320"/>
    <w:rsid w:val="007C1E84"/>
    <w:rsid w:val="00823C16"/>
    <w:rsid w:val="00831557"/>
    <w:rsid w:val="0084695B"/>
    <w:rsid w:val="008672E4"/>
    <w:rsid w:val="008A5C74"/>
    <w:rsid w:val="008C2B35"/>
    <w:rsid w:val="008D6D39"/>
    <w:rsid w:val="00954AE0"/>
    <w:rsid w:val="009844E4"/>
    <w:rsid w:val="009B0D00"/>
    <w:rsid w:val="009D420B"/>
    <w:rsid w:val="009F38D9"/>
    <w:rsid w:val="009F3CCD"/>
    <w:rsid w:val="009F6F63"/>
    <w:rsid w:val="009F74A3"/>
    <w:rsid w:val="00A065FD"/>
    <w:rsid w:val="00A0661E"/>
    <w:rsid w:val="00A0737B"/>
    <w:rsid w:val="00A35297"/>
    <w:rsid w:val="00A51966"/>
    <w:rsid w:val="00A62204"/>
    <w:rsid w:val="00A814F1"/>
    <w:rsid w:val="00AA32D6"/>
    <w:rsid w:val="00AE462C"/>
    <w:rsid w:val="00AF5BD4"/>
    <w:rsid w:val="00AF7694"/>
    <w:rsid w:val="00B019C5"/>
    <w:rsid w:val="00B42DD8"/>
    <w:rsid w:val="00B46D40"/>
    <w:rsid w:val="00B531D5"/>
    <w:rsid w:val="00B86439"/>
    <w:rsid w:val="00BB0BB5"/>
    <w:rsid w:val="00BC2F57"/>
    <w:rsid w:val="00BF561D"/>
    <w:rsid w:val="00C17B46"/>
    <w:rsid w:val="00C25B71"/>
    <w:rsid w:val="00C30FD1"/>
    <w:rsid w:val="00C31335"/>
    <w:rsid w:val="00C547AB"/>
    <w:rsid w:val="00CA263B"/>
    <w:rsid w:val="00CC7F2D"/>
    <w:rsid w:val="00D514A4"/>
    <w:rsid w:val="00D61B22"/>
    <w:rsid w:val="00D94545"/>
    <w:rsid w:val="00D96E14"/>
    <w:rsid w:val="00DA486B"/>
    <w:rsid w:val="00DB291E"/>
    <w:rsid w:val="00DB7C53"/>
    <w:rsid w:val="00E33FB3"/>
    <w:rsid w:val="00E3447F"/>
    <w:rsid w:val="00E409D4"/>
    <w:rsid w:val="00E44F47"/>
    <w:rsid w:val="00E81C57"/>
    <w:rsid w:val="00E8403D"/>
    <w:rsid w:val="00EA0FE7"/>
    <w:rsid w:val="00EA4A78"/>
    <w:rsid w:val="00ED5BEB"/>
    <w:rsid w:val="00EE4D0B"/>
    <w:rsid w:val="00F06CF7"/>
    <w:rsid w:val="00F14B1B"/>
    <w:rsid w:val="00F1793D"/>
    <w:rsid w:val="00F21BF9"/>
    <w:rsid w:val="00F713CE"/>
    <w:rsid w:val="00F8218E"/>
    <w:rsid w:val="00F82D48"/>
    <w:rsid w:val="00F83385"/>
    <w:rsid w:val="00FA600D"/>
    <w:rsid w:val="00FE0BA8"/>
    <w:rsid w:val="2EA1CE84"/>
    <w:rsid w:val="484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32AFD"/>
  <w15:chartTrackingRefBased/>
  <w15:docId w15:val="{2159CC80-CEBE-4773-BF49-4A24584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4F1EDD"/>
    <w:pPr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paragraph" w:customStyle="1" w:styleId="Afdeling">
    <w:name w:val="Afdeling"/>
    <w:basedOn w:val="Adresafzender"/>
    <w:link w:val="AfdelingChar"/>
    <w:qFormat/>
    <w:rsid w:val="004F1EDD"/>
    <w:pPr>
      <w:tabs>
        <w:tab w:val="center" w:pos="992"/>
      </w:tabs>
    </w:pPr>
    <w:rPr>
      <w:rFonts w:ascii="Calibri" w:hAnsi="Calibri"/>
    </w:rPr>
  </w:style>
  <w:style w:type="paragraph" w:customStyle="1" w:styleId="Referentietitel">
    <w:name w:val="Referentietitel"/>
    <w:uiPriority w:val="4"/>
    <w:qFormat/>
    <w:rsid w:val="004F1EDD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 Art Sans" w:eastAsia="Times" w:hAnsi="Flanders Art Sans" w:cs="Times New Roman"/>
      <w:sz w:val="20"/>
      <w:szCs w:val="20"/>
      <w:lang w:val="nl-BE" w:eastAsia="nl-BE"/>
    </w:rPr>
  </w:style>
  <w:style w:type="character" w:customStyle="1" w:styleId="vet">
    <w:name w:val="vet"/>
    <w:uiPriority w:val="1"/>
    <w:qFormat/>
    <w:rsid w:val="004F1EDD"/>
    <w:rPr>
      <w:rFonts w:ascii="Flanders Art Sans" w:hAnsi="Flanders Art Sans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4F1EDD"/>
    <w:rPr>
      <w:rFonts w:ascii="Flanders Art Sans" w:eastAsia="Times New Roman" w:hAnsi="Flanders Art Sans" w:cs="Times New Roman"/>
      <w:color w:val="1D1B11" w:themeColor="background2" w:themeShade="1A"/>
      <w:sz w:val="20"/>
      <w:lang w:val="nl-BE"/>
    </w:rPr>
  </w:style>
  <w:style w:type="character" w:customStyle="1" w:styleId="AfdelingChar">
    <w:name w:val="Afdeling Char"/>
    <w:basedOn w:val="AdresafzenderChar"/>
    <w:link w:val="Afdeling"/>
    <w:rsid w:val="004F1EDD"/>
    <w:rPr>
      <w:rFonts w:ascii="Calibri" w:eastAsia="Times New Roman" w:hAnsi="Calibri" w:cs="Times New Roman"/>
      <w:color w:val="1D1B11" w:themeColor="background2" w:themeShade="1A"/>
      <w:sz w:val="20"/>
      <w:lang w:val="nl-BE"/>
    </w:rPr>
  </w:style>
  <w:style w:type="character" w:customStyle="1" w:styleId="medium">
    <w:name w:val="medium"/>
    <w:uiPriority w:val="4"/>
    <w:semiHidden/>
    <w:unhideWhenUsed/>
    <w:qFormat/>
    <w:rsid w:val="004F1EDD"/>
    <w:rPr>
      <w:rFonts w:ascii="Calibri" w:hAnsi="Calibri"/>
    </w:rPr>
  </w:style>
  <w:style w:type="paragraph" w:customStyle="1" w:styleId="Betreft">
    <w:name w:val="Betreft"/>
    <w:basedOn w:val="Standaard"/>
    <w:qFormat/>
    <w:rsid w:val="004F1EDD"/>
    <w:pPr>
      <w:tabs>
        <w:tab w:val="clear" w:pos="3686"/>
        <w:tab w:val="left" w:pos="2552"/>
        <w:tab w:val="left" w:pos="4111"/>
        <w:tab w:val="left" w:pos="6379"/>
      </w:tabs>
      <w:spacing w:before="480" w:after="240"/>
    </w:pPr>
    <w:rPr>
      <w:rFonts w:eastAsia="Times" w:cs="Times New Roman"/>
      <w:color w:val="auto"/>
      <w:sz w:val="20"/>
      <w:szCs w:val="20"/>
      <w:lang w:eastAsia="nl-BE"/>
    </w:rPr>
  </w:style>
  <w:style w:type="paragraph" w:styleId="Geenafstand">
    <w:name w:val="No Spacing"/>
    <w:uiPriority w:val="1"/>
    <w:qFormat/>
    <w:rsid w:val="00A814F1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OnderdeHogeBeschermingvanHunneMajesteitendeKoningendeKoningin">
    <w:name w:val="Onder de Hoge Bescherming van Hunne Majesteiten de Koning en de Koningin."/>
    <w:basedOn w:val="paginering"/>
    <w:qFormat/>
    <w:rsid w:val="00A065FD"/>
    <w:pPr>
      <w:tabs>
        <w:tab w:val="left" w:pos="9639"/>
      </w:tabs>
    </w:pPr>
    <w:rPr>
      <w:color w:val="A6A6A6" w:themeColor="background1" w:themeShade="A6"/>
      <w:sz w:val="14"/>
      <w:szCs w:val="14"/>
    </w:rPr>
  </w:style>
  <w:style w:type="paragraph" w:customStyle="1" w:styleId="Adresgegevenshoofding-GEMEENTE">
    <w:name w:val="Adresgegevens hoofding - GEMEENTE"/>
    <w:basedOn w:val="Standaard"/>
    <w:link w:val="Adresgegevenshoofding-GEMEENTEChar"/>
    <w:qFormat/>
    <w:rsid w:val="00D96E14"/>
    <w:pPr>
      <w:spacing w:after="20" w:line="240" w:lineRule="auto"/>
    </w:pPr>
    <w:rPr>
      <w:caps/>
      <w:color w:val="A50050" w:themeColor="text1"/>
      <w:sz w:val="20"/>
      <w:szCs w:val="20"/>
    </w:rPr>
  </w:style>
  <w:style w:type="character" w:customStyle="1" w:styleId="Adresgegevenshoofding-GEMEENTEChar">
    <w:name w:val="Adresgegevens hoofding - GEMEENTE Char"/>
    <w:basedOn w:val="Standaardalinea-lettertype"/>
    <w:link w:val="Adresgegevenshoofding-GEMEENTE"/>
    <w:rsid w:val="00D96E14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6A0F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0FA7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019C5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4A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4A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4A78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4A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4A78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nversie@opgroei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dd8a5b51-68b3-492b-a93a-8bb1fb2390ec" xsi:nil="true"/>
    <_dlc_DocId xmlns="dd8a5b51-68b3-492b-a93a-8bb1fb2390ec">J33WTHSN7Z53-1755401612-33</_dlc_DocId>
    <_dlc_DocIdUrl xmlns="dd8a5b51-68b3-492b-a93a-8bb1fb2390ec">
      <Url>https://kindengezin.sharepoint.com/sites/ReconversieTeamsite/_layouts/15/DocIdRedir.aspx?ID=J33WTHSN7Z53-1755401612-33</Url>
      <Description>J33WTHSN7Z53-1755401612-33</Description>
    </_dlc_DocIdUrl>
    <SharedWithUsers xmlns="dd8a5b51-68b3-492b-a93a-8bb1fb2390ec">
      <UserInfo>
        <DisplayName>Kim Craeynest</DisplayName>
        <AccountId>15</AccountId>
        <AccountType/>
      </UserInfo>
      <UserInfo>
        <DisplayName>An Rommel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79D9F0824404894DD47DE33FCBFE1" ma:contentTypeVersion="11" ma:contentTypeDescription="Een nieuw document maken." ma:contentTypeScope="" ma:versionID="8aeca26de03b070fa1adead0c9bd6c2c">
  <xsd:schema xmlns:xsd="http://www.w3.org/2001/XMLSchema" xmlns:xs="http://www.w3.org/2001/XMLSchema" xmlns:p="http://schemas.microsoft.com/office/2006/metadata/properties" xmlns:ns2="dd8a5b51-68b3-492b-a93a-8bb1fb2390ec" xmlns:ns3="5e3f717c-31f6-4833-bd0f-50c041ee3a05" xmlns:ns4="98895dea-281d-4178-86ca-6d8563a5c889" targetNamespace="http://schemas.microsoft.com/office/2006/metadata/properties" ma:root="true" ma:fieldsID="ecd14859cd7c6a4a4ffb3b24eba214a3" ns2:_="" ns3:_="" ns4:_="">
    <xsd:import namespace="dd8a5b51-68b3-492b-a93a-8bb1fb2390ec"/>
    <xsd:import namespace="5e3f717c-31f6-4833-bd0f-50c041ee3a05"/>
    <xsd:import namespace="98895dea-281d-4178-86ca-6d8563a5c8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a5b51-68b3-492b-a93a-8bb1fb2390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ed5c8c7-b06d-4767-bdec-1ab643793458}" ma:internalName="TaxCatchAll" ma:showField="CatchAllData" ma:web="dd8a5b51-68b3-492b-a93a-8bb1fb239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5dea-281d-4178-86ca-6d8563a5c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354232-5696-4F0D-9E2D-E872A341324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dd8a5b51-68b3-492b-a93a-8bb1fb2390ec"/>
  </ds:schemaRefs>
</ds:datastoreItem>
</file>

<file path=customXml/itemProps2.xml><?xml version="1.0" encoding="utf-8"?>
<ds:datastoreItem xmlns:ds="http://schemas.openxmlformats.org/officeDocument/2006/customXml" ds:itemID="{8A297B5A-C8EF-46BF-A933-613B665B7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23836-1295-4163-B93B-895B4CDC1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a5b51-68b3-492b-a93a-8bb1fb2390ec"/>
    <ds:schemaRef ds:uri="5e3f717c-31f6-4833-bd0f-50c041ee3a05"/>
    <ds:schemaRef ds:uri="98895dea-281d-4178-86ca-6d8563a5c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C9720-85E4-4412-81EB-1150CD71390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4</DocSecurity>
  <Lines>10</Lines>
  <Paragraphs>2</Paragraphs>
  <ScaleCrop>false</ScaleCrop>
  <Company/>
  <LinksUpToDate>false</LinksUpToDate>
  <CharactersWithSpaces>1450</CharactersWithSpaces>
  <SharedDoc>false</SharedDoc>
  <HLinks>
    <vt:vector size="6" baseType="variant"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mailto:reconversie@opgroeien.be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Linda Van Weyenberg</cp:lastModifiedBy>
  <cp:revision>2</cp:revision>
  <dcterms:created xsi:type="dcterms:W3CDTF">2022-02-23T07:31:00Z</dcterms:created>
  <dcterms:modified xsi:type="dcterms:W3CDTF">2022-02-23T07:31:00Z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0x01010091779D9F0824404894DD47DE33FCBFE1</vt:lpwstr>
  </property>
  <property fmtid="{D5CDD505-2E9C-101B-9397-08002B2CF9AE}" pid="3" name="_dlc_DocIdItemGuid">
    <vt:lpwstr>923c8837-f80e-49b7-a6e2-9fcf6a7bf7e7</vt:lpwstr>
  </property>
  <property fmtid="{D5CDD505-2E9C-101B-9397-08002B2CF9AE}" pid="4" name="KGTrefwoord">
    <vt:lpwstr/>
  </property>
</Properties>
</file>